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C" w:rsidRPr="008660DF" w:rsidRDefault="00925091" w:rsidP="00AC2437">
      <w:pPr>
        <w:pStyle w:val="3"/>
        <w:shd w:val="clear" w:color="auto" w:fill="auto"/>
        <w:spacing w:before="0" w:after="480" w:line="317" w:lineRule="exact"/>
        <w:ind w:left="5660" w:right="280" w:firstLine="0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2 к приказу МЗСО                             от 22.01.2019г. №63-п</w:t>
      </w:r>
    </w:p>
    <w:p w:rsidR="005D727C" w:rsidRDefault="001E2C46" w:rsidP="008660DF">
      <w:pPr>
        <w:pStyle w:val="31"/>
        <w:shd w:val="clear" w:color="auto" w:fill="auto"/>
        <w:spacing w:before="0" w:after="0" w:line="320" w:lineRule="exact"/>
      </w:pPr>
      <w:r>
        <w:t>Форма информационного письма для беременных и родильниц по профилактике и лечению ОРВИ</w:t>
      </w:r>
      <w:r>
        <w:rPr>
          <w:rStyle w:val="32"/>
        </w:rPr>
        <w:t xml:space="preserve">, </w:t>
      </w:r>
      <w:r>
        <w:t>гриппа и пневмонии в период подъема заболеваемости ОРВИ</w:t>
      </w:r>
      <w:r>
        <w:rPr>
          <w:rStyle w:val="32"/>
        </w:rPr>
        <w:t xml:space="preserve">, </w:t>
      </w:r>
      <w:r>
        <w:t>гриппом, пневмонией в эпидемиологическом</w:t>
      </w:r>
      <w:r w:rsidR="008660DF">
        <w:t xml:space="preserve"> </w:t>
      </w:r>
      <w:r w:rsidR="00920F48">
        <w:t>сезоне 2018 -2019</w:t>
      </w:r>
      <w:r>
        <w:t xml:space="preserve"> годов</w:t>
      </w:r>
    </w:p>
    <w:p w:rsidR="00D9296D" w:rsidRDefault="00D9296D" w:rsidP="00D9296D">
      <w:pPr>
        <w:pStyle w:val="Style5"/>
        <w:widowControl/>
        <w:spacing w:before="41" w:line="302" w:lineRule="exact"/>
        <w:ind w:firstLine="698"/>
        <w:rPr>
          <w:rStyle w:val="FontStyle34"/>
        </w:rPr>
      </w:pPr>
    </w:p>
    <w:p w:rsidR="00D9296D" w:rsidRDefault="00D9296D" w:rsidP="00D9296D">
      <w:pPr>
        <w:pStyle w:val="Style5"/>
        <w:widowControl/>
        <w:spacing w:before="41" w:line="302" w:lineRule="exact"/>
        <w:ind w:firstLine="698"/>
        <w:rPr>
          <w:rStyle w:val="FontStyle38"/>
        </w:rPr>
      </w:pPr>
      <w:r w:rsidRPr="00D9296D">
        <w:rPr>
          <w:rStyle w:val="FontStyle34"/>
          <w:b w:val="0"/>
        </w:rPr>
        <w:t>В</w:t>
      </w:r>
      <w:r>
        <w:rPr>
          <w:rStyle w:val="FontStyle34"/>
        </w:rPr>
        <w:t xml:space="preserve"> </w:t>
      </w:r>
      <w:r>
        <w:rPr>
          <w:rStyle w:val="FontStyle38"/>
        </w:rPr>
        <w:t>Свердловской области начался сезонный подъем заболеваемости гриппом и острыми респираторными вирусными инфекциями.</w:t>
      </w:r>
    </w:p>
    <w:p w:rsidR="00D9296D" w:rsidRDefault="00D9296D" w:rsidP="00D9296D">
      <w:pPr>
        <w:pStyle w:val="Style20"/>
        <w:widowControl/>
        <w:jc w:val="both"/>
        <w:rPr>
          <w:rStyle w:val="FontStyle35"/>
        </w:rPr>
      </w:pPr>
      <w:r>
        <w:rPr>
          <w:rStyle w:val="FontStyle35"/>
        </w:rPr>
        <w:t>Следует помнить, что особенностью ОРВИ, гриппа при беременности является крайне быстрое развитие тяжелых осложнений!</w:t>
      </w:r>
    </w:p>
    <w:p w:rsidR="00D9296D" w:rsidRDefault="00D9296D" w:rsidP="00D9296D">
      <w:pPr>
        <w:pStyle w:val="Style10"/>
        <w:widowControl/>
        <w:spacing w:line="240" w:lineRule="exact"/>
        <w:ind w:left="713"/>
        <w:jc w:val="left"/>
        <w:rPr>
          <w:sz w:val="20"/>
          <w:szCs w:val="20"/>
        </w:rPr>
      </w:pPr>
    </w:p>
    <w:p w:rsidR="00D9296D" w:rsidRDefault="00D9296D" w:rsidP="00D9296D">
      <w:pPr>
        <w:pStyle w:val="Style10"/>
        <w:widowControl/>
        <w:spacing w:before="55" w:line="295" w:lineRule="exact"/>
        <w:ind w:left="713"/>
        <w:jc w:val="left"/>
        <w:rPr>
          <w:rStyle w:val="FontStyle34"/>
        </w:rPr>
      </w:pPr>
      <w:r>
        <w:rPr>
          <w:rStyle w:val="FontStyle34"/>
        </w:rPr>
        <w:t>Если у Вас появились симптомы заболевания, похожего на грипп: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подъем температуры;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кашель;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боли в горле;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насморк или заложенность носа;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боли в теле;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головная боль;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озноб,слабость;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затрудненное дыхание или одышка;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боли или чувство тяжести в груди или в брюшной полости;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left="713" w:firstLine="0"/>
        <w:jc w:val="left"/>
        <w:rPr>
          <w:rStyle w:val="FontStyle38"/>
        </w:rPr>
      </w:pPr>
      <w:r>
        <w:rPr>
          <w:rStyle w:val="FontStyle38"/>
        </w:rPr>
        <w:t>внезапное головокружение;</w:t>
      </w:r>
    </w:p>
    <w:p w:rsidR="00D9296D" w:rsidRDefault="00D9296D" w:rsidP="00D9296D">
      <w:pPr>
        <w:pStyle w:val="Style9"/>
        <w:widowControl/>
        <w:numPr>
          <w:ilvl w:val="0"/>
          <w:numId w:val="28"/>
        </w:numPr>
        <w:tabs>
          <w:tab w:val="left" w:pos="864"/>
        </w:tabs>
        <w:spacing w:line="295" w:lineRule="exact"/>
        <w:ind w:firstLine="713"/>
        <w:rPr>
          <w:rStyle w:val="FontStyle38"/>
        </w:rPr>
      </w:pPr>
      <w:r>
        <w:rPr>
          <w:rStyle w:val="FontStyle38"/>
        </w:rPr>
        <w:t>симптомы гриппа ослабевают, но затем возвращаются вместе с высокой температурой и усилившимся кашлем;</w:t>
      </w:r>
    </w:p>
    <w:p w:rsidR="00D9296D" w:rsidRDefault="00D9296D" w:rsidP="00D9296D">
      <w:pPr>
        <w:pStyle w:val="Style9"/>
        <w:widowControl/>
        <w:tabs>
          <w:tab w:val="left" w:pos="958"/>
        </w:tabs>
        <w:spacing w:line="295" w:lineRule="exact"/>
        <w:rPr>
          <w:rStyle w:val="FontStyle38"/>
        </w:rPr>
      </w:pPr>
      <w:r>
        <w:rPr>
          <w:rStyle w:val="FontStyle38"/>
        </w:rPr>
        <w:t>-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у значительного числа людей, инфицированных этим вирусом, также отмечаются диарея и рвота.</w:t>
      </w:r>
    </w:p>
    <w:p w:rsidR="00D9296D" w:rsidRDefault="00D9296D" w:rsidP="00D9296D">
      <w:pPr>
        <w:pStyle w:val="Style23"/>
        <w:widowControl/>
        <w:spacing w:before="134" w:after="662" w:line="338" w:lineRule="exact"/>
        <w:rPr>
          <w:rStyle w:val="FontStyle35"/>
        </w:rPr>
      </w:pPr>
      <w:r>
        <w:rPr>
          <w:rStyle w:val="FontStyle35"/>
        </w:rPr>
        <w:t>Если Вы больны, Вы должны срочно обратиться за медицинской помощью! Несвоевременное обращение за медицинской помощью повышает риск развития тяжелых осложнений и создает угрозу жизни! Не занимайтесь самолечением. Помните, что лечение ОРВИ и гриппа должно проводиться только под контролем врача!</w:t>
      </w:r>
    </w:p>
    <w:p w:rsidR="00AC2437" w:rsidRDefault="00AC2437" w:rsidP="00D9296D">
      <w:pPr>
        <w:pStyle w:val="Style23"/>
        <w:widowControl/>
        <w:spacing w:before="134" w:after="662" w:line="338" w:lineRule="exact"/>
        <w:rPr>
          <w:rStyle w:val="FontStyle35"/>
        </w:rPr>
      </w:pPr>
    </w:p>
    <w:p w:rsidR="00D9296D" w:rsidRDefault="00D9296D" w:rsidP="00D9296D">
      <w:pPr>
        <w:pStyle w:val="Style19"/>
        <w:widowControl/>
        <w:tabs>
          <w:tab w:val="left" w:leader="underscore" w:pos="3276"/>
        </w:tabs>
        <w:spacing w:line="295" w:lineRule="exact"/>
        <w:rPr>
          <w:rStyle w:val="FontStyle38"/>
        </w:rPr>
      </w:pPr>
      <w:r>
        <w:rPr>
          <w:rStyle w:val="FontStyle38"/>
        </w:rPr>
        <w:t>С информацией ознакомлена</w:t>
      </w:r>
      <w:r>
        <w:rPr>
          <w:rStyle w:val="FontStyle38"/>
        </w:rPr>
        <w:br/>
        <w:t>Дата</w:t>
      </w:r>
      <w:r>
        <w:rPr>
          <w:rStyle w:val="FontStyle38"/>
        </w:rPr>
        <w:tab/>
        <w:t xml:space="preserve">                                                       </w:t>
      </w:r>
      <w:r w:rsidR="00AC2437">
        <w:rPr>
          <w:rStyle w:val="FontStyle38"/>
        </w:rPr>
        <w:t xml:space="preserve">                       </w:t>
      </w:r>
      <w:r>
        <w:rPr>
          <w:rStyle w:val="FontStyle38"/>
        </w:rPr>
        <w:t xml:space="preserve">   (подпись)</w:t>
      </w:r>
    </w:p>
    <w:p w:rsidR="00D9296D" w:rsidRDefault="00D9296D" w:rsidP="00D9296D">
      <w:pPr>
        <w:pStyle w:val="Style23"/>
        <w:widowControl/>
        <w:spacing w:before="134" w:after="662" w:line="338" w:lineRule="exact"/>
        <w:rPr>
          <w:rStyle w:val="FontStyle35"/>
        </w:rPr>
      </w:pPr>
    </w:p>
    <w:p w:rsidR="00D9296D" w:rsidRDefault="00D9296D" w:rsidP="0047083B">
      <w:pPr>
        <w:pStyle w:val="3"/>
        <w:shd w:val="clear" w:color="auto" w:fill="auto"/>
        <w:tabs>
          <w:tab w:val="left" w:pos="7200"/>
          <w:tab w:val="right" w:pos="9597"/>
        </w:tabs>
        <w:spacing w:before="0" w:after="600" w:line="320" w:lineRule="exact"/>
        <w:ind w:right="280" w:firstLine="0"/>
        <w:jc w:val="left"/>
      </w:pPr>
    </w:p>
    <w:p w:rsidR="005D727C" w:rsidRPr="00925091" w:rsidRDefault="00925091" w:rsidP="00AC2437">
      <w:pPr>
        <w:pStyle w:val="3"/>
        <w:shd w:val="clear" w:color="auto" w:fill="auto"/>
        <w:spacing w:before="0" w:after="600" w:line="317" w:lineRule="exact"/>
        <w:ind w:left="5660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 4 к приказу МЗСО                             от 22.01.2019г. №</w:t>
      </w:r>
      <w:r w:rsidR="00AC2437">
        <w:rPr>
          <w:sz w:val="24"/>
          <w:szCs w:val="24"/>
        </w:rPr>
        <w:t xml:space="preserve"> </w:t>
      </w:r>
      <w:r>
        <w:rPr>
          <w:sz w:val="24"/>
          <w:szCs w:val="24"/>
        </w:rPr>
        <w:t>63-п</w:t>
      </w:r>
      <w:r w:rsidR="00321D55">
        <w:rPr>
          <w:sz w:val="24"/>
          <w:szCs w:val="24"/>
        </w:rPr>
        <w:t xml:space="preserve"> </w:t>
      </w:r>
    </w:p>
    <w:p w:rsidR="005D727C" w:rsidRDefault="008660DF">
      <w:pPr>
        <w:pStyle w:val="20"/>
        <w:shd w:val="clear" w:color="auto" w:fill="auto"/>
        <w:spacing w:after="346" w:line="317" w:lineRule="exact"/>
        <w:ind w:left="300"/>
      </w:pPr>
      <w:r>
        <w:t>Отчетная форма о</w:t>
      </w:r>
      <w:r w:rsidR="001E2C46">
        <w:t xml:space="preserve"> количестве заболевших и госпитализированных беременных женщин с ОРВИ, гриппом, пневмонией</w:t>
      </w:r>
    </w:p>
    <w:p w:rsidR="005D727C" w:rsidRDefault="001E2C46">
      <w:pPr>
        <w:pStyle w:val="20"/>
        <w:shd w:val="clear" w:color="auto" w:fill="auto"/>
        <w:tabs>
          <w:tab w:val="left" w:leader="underscore" w:pos="2739"/>
        </w:tabs>
        <w:spacing w:after="347" w:line="260" w:lineRule="exact"/>
        <w:ind w:left="140"/>
        <w:jc w:val="both"/>
      </w:pPr>
      <w:r>
        <w:t>Дата</w:t>
      </w:r>
      <w:r>
        <w:tab/>
      </w:r>
    </w:p>
    <w:p w:rsidR="005D727C" w:rsidRDefault="001E2C46">
      <w:pPr>
        <w:pStyle w:val="20"/>
        <w:shd w:val="clear" w:color="auto" w:fill="auto"/>
        <w:tabs>
          <w:tab w:val="left" w:leader="underscore" w:pos="4503"/>
        </w:tabs>
        <w:spacing w:after="303" w:line="260" w:lineRule="exact"/>
        <w:ind w:left="140"/>
        <w:jc w:val="both"/>
      </w:pPr>
      <w:r>
        <w:t>Управленческий округ</w:t>
      </w:r>
      <w:r>
        <w:tab/>
      </w:r>
    </w:p>
    <w:p w:rsidR="005D727C" w:rsidRDefault="001E2C46">
      <w:pPr>
        <w:pStyle w:val="20"/>
        <w:shd w:val="clear" w:color="auto" w:fill="auto"/>
        <w:spacing w:after="235" w:line="324" w:lineRule="exact"/>
        <w:ind w:right="440"/>
      </w:pPr>
      <w:r>
        <w:t>Заболеваемость ОРВИ, гриппом, пневмонией в разрезе прикрепленных учреждений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1323"/>
        <w:gridCol w:w="1158"/>
        <w:gridCol w:w="567"/>
        <w:gridCol w:w="1502"/>
        <w:gridCol w:w="1617"/>
        <w:gridCol w:w="1276"/>
      </w:tblGrid>
      <w:tr w:rsidR="00B36DE2" w:rsidTr="00B36DE2">
        <w:trPr>
          <w:trHeight w:hRule="exact" w:val="85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DE2" w:rsidRPr="007465E4" w:rsidRDefault="00B36DE2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7465E4">
              <w:rPr>
                <w:rStyle w:val="115pt"/>
                <w:sz w:val="24"/>
                <w:szCs w:val="24"/>
              </w:rPr>
              <w:t>учреждение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DE2" w:rsidRPr="007465E4" w:rsidRDefault="00B36DE2" w:rsidP="0047083B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7465E4">
              <w:rPr>
                <w:rStyle w:val="115pt"/>
                <w:sz w:val="24"/>
                <w:szCs w:val="24"/>
              </w:rPr>
              <w:t>Обратилось с ОРВИ, грипп, пневмонией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DE2" w:rsidRPr="007465E4" w:rsidRDefault="00B36DE2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465E4">
              <w:rPr>
                <w:rStyle w:val="115pt"/>
                <w:sz w:val="24"/>
                <w:szCs w:val="24"/>
              </w:rPr>
              <w:t>Заведено в АС «РАМ»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DE2" w:rsidRPr="007465E4" w:rsidRDefault="00B36DE2" w:rsidP="00B36DE2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rPr>
                <w:sz w:val="24"/>
                <w:szCs w:val="24"/>
              </w:rPr>
            </w:pPr>
            <w:r w:rsidRPr="007465E4">
              <w:rPr>
                <w:rStyle w:val="115pt"/>
                <w:sz w:val="24"/>
                <w:szCs w:val="24"/>
              </w:rPr>
              <w:t>госпитализировано</w:t>
            </w:r>
          </w:p>
        </w:tc>
      </w:tr>
      <w:tr w:rsidR="00B36DE2" w:rsidTr="00B36DE2">
        <w:trPr>
          <w:trHeight w:hRule="exact" w:val="713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Pr="00B36DE2" w:rsidRDefault="00B36DE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6DE2">
              <w:rPr>
                <w:rFonts w:ascii="Times New Roman" w:hAnsi="Times New Roman" w:cs="Times New Roman"/>
                <w:sz w:val="20"/>
                <w:szCs w:val="20"/>
              </w:rPr>
              <w:t>РАО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Терапевтическое</w:t>
            </w:r>
          </w:p>
          <w:p w:rsidR="00B36DE2" w:rsidRPr="00B36DE2" w:rsidRDefault="00B36DE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отделение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 w:rsidP="00B36DE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Инфекционное</w:t>
            </w:r>
          </w:p>
          <w:p w:rsidR="00B36DE2" w:rsidRDefault="00B36DE2" w:rsidP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E2" w:rsidRDefault="00B36DE2" w:rsidP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Гинекологическое   отделение</w:t>
            </w:r>
          </w:p>
        </w:tc>
      </w:tr>
      <w:tr w:rsidR="00B36DE2" w:rsidTr="00B36DE2">
        <w:trPr>
          <w:trHeight w:hRule="exact" w:val="353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E2" w:rsidRDefault="00B36DE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65E4" w:rsidRDefault="007465E4">
      <w:pPr>
        <w:pStyle w:val="24"/>
        <w:framePr w:w="9590" w:wrap="notBeside" w:vAnchor="text" w:hAnchor="text" w:xAlign="center" w:y="1"/>
        <w:shd w:val="clear" w:color="auto" w:fill="auto"/>
        <w:spacing w:line="260" w:lineRule="exact"/>
      </w:pPr>
    </w:p>
    <w:p w:rsidR="005D727C" w:rsidRDefault="005D727C">
      <w:pPr>
        <w:spacing w:line="30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2835"/>
      </w:tblGrid>
      <w:tr w:rsidR="00B36DE2" w:rsidTr="007465E4">
        <w:trPr>
          <w:trHeight w:val="552"/>
        </w:trPr>
        <w:tc>
          <w:tcPr>
            <w:tcW w:w="3369" w:type="dxa"/>
          </w:tcPr>
          <w:p w:rsidR="007465E4" w:rsidRDefault="007465E4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  <w:rPr>
                <w:sz w:val="28"/>
                <w:szCs w:val="28"/>
              </w:rPr>
            </w:pPr>
          </w:p>
          <w:p w:rsidR="00B36DE2" w:rsidRPr="007465E4" w:rsidRDefault="00B36DE2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465E4">
              <w:rPr>
                <w:sz w:val="24"/>
                <w:szCs w:val="24"/>
              </w:rPr>
              <w:t>Перегоспитализировано</w:t>
            </w:r>
            <w:r w:rsidR="007465E4" w:rsidRPr="007465E4">
              <w:rPr>
                <w:sz w:val="24"/>
                <w:szCs w:val="24"/>
              </w:rPr>
              <w:t>*</w:t>
            </w:r>
            <w:r w:rsidRPr="00746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465E4" w:rsidRDefault="007465E4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  <w:rPr>
                <w:sz w:val="28"/>
                <w:szCs w:val="28"/>
              </w:rPr>
            </w:pPr>
          </w:p>
          <w:p w:rsidR="00B36DE2" w:rsidRPr="007465E4" w:rsidRDefault="007465E4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465E4">
              <w:rPr>
                <w:sz w:val="24"/>
                <w:szCs w:val="24"/>
              </w:rPr>
              <w:t>Оставлено на амбулаторное лечение</w:t>
            </w:r>
          </w:p>
        </w:tc>
      </w:tr>
      <w:tr w:rsidR="00B36DE2" w:rsidTr="007465E4">
        <w:tc>
          <w:tcPr>
            <w:tcW w:w="3369" w:type="dxa"/>
          </w:tcPr>
          <w:p w:rsidR="00B36DE2" w:rsidRPr="00B36DE2" w:rsidRDefault="00B36DE2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36DE2" w:rsidRDefault="00B36DE2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</w:pPr>
          </w:p>
        </w:tc>
      </w:tr>
      <w:tr w:rsidR="00B36DE2" w:rsidTr="007465E4">
        <w:tc>
          <w:tcPr>
            <w:tcW w:w="3369" w:type="dxa"/>
          </w:tcPr>
          <w:p w:rsidR="00B36DE2" w:rsidRPr="00B36DE2" w:rsidRDefault="00B36DE2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36DE2" w:rsidRDefault="00B36DE2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</w:pPr>
          </w:p>
        </w:tc>
      </w:tr>
      <w:tr w:rsidR="00B36DE2" w:rsidTr="007465E4">
        <w:tc>
          <w:tcPr>
            <w:tcW w:w="3369" w:type="dxa"/>
          </w:tcPr>
          <w:p w:rsidR="00B36DE2" w:rsidRDefault="00B36DE2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</w:pPr>
          </w:p>
        </w:tc>
        <w:tc>
          <w:tcPr>
            <w:tcW w:w="2835" w:type="dxa"/>
          </w:tcPr>
          <w:p w:rsidR="00B36DE2" w:rsidRDefault="00B36DE2">
            <w:pPr>
              <w:pStyle w:val="34"/>
              <w:framePr w:w="9598" w:wrap="notBeside" w:vAnchor="text" w:hAnchor="text" w:xAlign="center" w:y="1"/>
              <w:shd w:val="clear" w:color="auto" w:fill="auto"/>
              <w:spacing w:line="190" w:lineRule="exact"/>
            </w:pPr>
          </w:p>
        </w:tc>
      </w:tr>
    </w:tbl>
    <w:p w:rsidR="005D727C" w:rsidRDefault="005D727C">
      <w:pPr>
        <w:pStyle w:val="34"/>
        <w:framePr w:w="9598" w:wrap="notBeside" w:vAnchor="text" w:hAnchor="text" w:xAlign="center" w:y="1"/>
        <w:shd w:val="clear" w:color="auto" w:fill="auto"/>
        <w:spacing w:line="190" w:lineRule="exact"/>
      </w:pPr>
    </w:p>
    <w:p w:rsidR="005D727C" w:rsidRDefault="005D727C">
      <w:pPr>
        <w:rPr>
          <w:sz w:val="2"/>
          <w:szCs w:val="2"/>
        </w:rPr>
      </w:pPr>
    </w:p>
    <w:p w:rsidR="005D727C" w:rsidRDefault="005D727C">
      <w:pPr>
        <w:rPr>
          <w:sz w:val="2"/>
          <w:szCs w:val="2"/>
        </w:rPr>
        <w:sectPr w:rsidR="005D727C" w:rsidSect="00FC457A">
          <w:headerReference w:type="first" r:id="rId8"/>
          <w:type w:val="continuous"/>
          <w:pgSz w:w="11909" w:h="16838"/>
          <w:pgMar w:top="993" w:right="970" w:bottom="1312" w:left="995" w:header="0" w:footer="3" w:gutter="0"/>
          <w:cols w:space="720"/>
          <w:noEndnote/>
          <w:docGrid w:linePitch="360"/>
        </w:sectPr>
      </w:pPr>
    </w:p>
    <w:p w:rsidR="00321D55" w:rsidRPr="007465E4" w:rsidRDefault="007465E4" w:rsidP="007465E4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720" w:right="400" w:firstLine="0"/>
        <w:jc w:val="left"/>
        <w:rPr>
          <w:sz w:val="24"/>
          <w:szCs w:val="24"/>
        </w:rPr>
      </w:pPr>
      <w:r>
        <w:t>*-</w:t>
      </w:r>
      <w:r w:rsidRPr="007465E4">
        <w:rPr>
          <w:sz w:val="24"/>
          <w:szCs w:val="24"/>
        </w:rPr>
        <w:t>указать учреждение, куда перегоспитализирована пациентка</w:t>
      </w:r>
    </w:p>
    <w:p w:rsidR="00321D55" w:rsidRPr="007465E4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  <w:rPr>
          <w:sz w:val="24"/>
          <w:szCs w:val="24"/>
        </w:rPr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321D55" w:rsidRDefault="00321D55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1328CF" w:rsidRDefault="001328CF" w:rsidP="001328CF">
      <w:pPr>
        <w:pStyle w:val="3"/>
        <w:shd w:val="clear" w:color="auto" w:fill="auto"/>
        <w:spacing w:before="0" w:after="946" w:line="317" w:lineRule="exact"/>
        <w:ind w:right="280" w:firstLine="0"/>
        <w:jc w:val="left"/>
        <w:rPr>
          <w:sz w:val="24"/>
          <w:szCs w:val="24"/>
        </w:rPr>
      </w:pPr>
    </w:p>
    <w:p w:rsidR="00AC2437" w:rsidRDefault="00AC2437" w:rsidP="001328CF">
      <w:pPr>
        <w:pStyle w:val="3"/>
        <w:shd w:val="clear" w:color="auto" w:fill="auto"/>
        <w:spacing w:before="0" w:after="946" w:line="317" w:lineRule="exact"/>
        <w:ind w:right="280" w:firstLine="0"/>
        <w:jc w:val="left"/>
        <w:rPr>
          <w:sz w:val="24"/>
          <w:szCs w:val="24"/>
        </w:rPr>
      </w:pPr>
    </w:p>
    <w:p w:rsidR="00321D55" w:rsidRPr="00C4010A" w:rsidRDefault="00925091" w:rsidP="00AC2437">
      <w:pPr>
        <w:pStyle w:val="3"/>
        <w:shd w:val="clear" w:color="auto" w:fill="auto"/>
        <w:spacing w:before="0" w:after="360" w:line="317" w:lineRule="exact"/>
        <w:ind w:left="5660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 к приказу МЗСО                             от 22.01.2019г. №</w:t>
      </w:r>
      <w:r w:rsidR="00AC2437">
        <w:rPr>
          <w:sz w:val="24"/>
          <w:szCs w:val="24"/>
        </w:rPr>
        <w:t xml:space="preserve"> </w:t>
      </w:r>
      <w:r>
        <w:rPr>
          <w:sz w:val="24"/>
          <w:szCs w:val="24"/>
        </w:rPr>
        <w:t>63-п</w:t>
      </w:r>
    </w:p>
    <w:p w:rsidR="005D727C" w:rsidRDefault="005D727C">
      <w:pPr>
        <w:pStyle w:val="3"/>
        <w:shd w:val="clear" w:color="auto" w:fill="auto"/>
        <w:tabs>
          <w:tab w:val="right" w:pos="7454"/>
          <w:tab w:val="right" w:pos="8470"/>
          <w:tab w:val="right" w:pos="9535"/>
        </w:tabs>
        <w:spacing w:before="0" w:line="317" w:lineRule="exact"/>
        <w:ind w:left="5640" w:right="400" w:firstLine="0"/>
        <w:jc w:val="left"/>
      </w:pPr>
    </w:p>
    <w:p w:rsidR="005D727C" w:rsidRDefault="001E2C46">
      <w:pPr>
        <w:pStyle w:val="26"/>
        <w:keepNext/>
        <w:keepLines/>
        <w:shd w:val="clear" w:color="auto" w:fill="auto"/>
        <w:spacing w:after="297"/>
        <w:ind w:left="160"/>
      </w:pPr>
      <w:bookmarkStart w:id="1" w:name="bookmark1"/>
      <w:r>
        <w:t xml:space="preserve">Рекомендации по организации и проведению иммунизации беременных и родильниц против гриппа </w:t>
      </w:r>
      <w:r>
        <w:rPr>
          <w:rStyle w:val="27"/>
          <w:lang w:val="en-US" w:eastAsia="en-US" w:bidi="en-US"/>
        </w:rPr>
        <w:t>A</w:t>
      </w:r>
      <w:r w:rsidRPr="00A22A62">
        <w:rPr>
          <w:rStyle w:val="27"/>
          <w:lang w:val="ru-RU" w:eastAsia="en-US" w:bidi="en-US"/>
        </w:rPr>
        <w:t xml:space="preserve"> </w:t>
      </w:r>
      <w:r>
        <w:rPr>
          <w:rStyle w:val="27"/>
        </w:rPr>
        <w:t xml:space="preserve">(H1N1) </w:t>
      </w:r>
      <w:r>
        <w:t>вакцинами, разрешенными к применению на территории Российской Федерации</w:t>
      </w:r>
      <w:bookmarkEnd w:id="1"/>
    </w:p>
    <w:p w:rsidR="001328CF" w:rsidRDefault="001328CF" w:rsidP="001328CF">
      <w:pPr>
        <w:pStyle w:val="Style5"/>
        <w:widowControl/>
        <w:spacing w:before="48" w:line="295" w:lineRule="exact"/>
        <w:ind w:firstLine="706"/>
        <w:rPr>
          <w:rStyle w:val="FontStyle38"/>
        </w:rPr>
      </w:pPr>
      <w:r>
        <w:rPr>
          <w:rStyle w:val="FontStyle38"/>
        </w:rPr>
        <w:t>В соответствии с рекомендациями ВОЗ вакцинацию против гриппа беременным женщинам рекомендуется проводить во втором и третьем триместрах беременности в осенне-зимний период. Особого внимания заслуживают женщины, относящиеся к группе риска по развитию тяжелых форм болезни и летальности, вызванной осложнениями гриппа.</w:t>
      </w:r>
    </w:p>
    <w:p w:rsidR="001328CF" w:rsidRDefault="001328CF" w:rsidP="001328CF">
      <w:pPr>
        <w:pStyle w:val="Style5"/>
        <w:widowControl/>
        <w:spacing w:line="295" w:lineRule="exact"/>
        <w:ind w:left="742" w:firstLine="0"/>
        <w:jc w:val="left"/>
        <w:rPr>
          <w:rStyle w:val="FontStyle38"/>
        </w:rPr>
      </w:pPr>
      <w:r>
        <w:rPr>
          <w:rStyle w:val="FontStyle38"/>
        </w:rPr>
        <w:t>Показания к проведению вакцинации:</w:t>
      </w:r>
    </w:p>
    <w:p w:rsidR="001328CF" w:rsidRDefault="001328CF" w:rsidP="001328CF">
      <w:pPr>
        <w:pStyle w:val="Style9"/>
        <w:widowControl/>
        <w:tabs>
          <w:tab w:val="left" w:pos="1030"/>
        </w:tabs>
        <w:spacing w:line="295" w:lineRule="exact"/>
        <w:ind w:left="770" w:firstLine="0"/>
        <w:jc w:val="left"/>
        <w:rPr>
          <w:rStyle w:val="FontStyle38"/>
        </w:rPr>
      </w:pPr>
      <w:r>
        <w:rPr>
          <w:rStyle w:val="FontStyle38"/>
        </w:rPr>
        <w:t>1)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II и III триместр беременности;</w:t>
      </w:r>
    </w:p>
    <w:p w:rsidR="001328CF" w:rsidRDefault="001328CF" w:rsidP="001328CF">
      <w:pPr>
        <w:pStyle w:val="Style9"/>
        <w:widowControl/>
        <w:tabs>
          <w:tab w:val="left" w:pos="1159"/>
        </w:tabs>
        <w:spacing w:line="295" w:lineRule="exact"/>
        <w:ind w:firstLine="720"/>
        <w:rPr>
          <w:rStyle w:val="FontStyle38"/>
        </w:rPr>
      </w:pPr>
      <w:r>
        <w:rPr>
          <w:rStyle w:val="FontStyle38"/>
        </w:rPr>
        <w:t>2)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в I триместре беременности проведение вакцинации возможно у</w:t>
      </w:r>
      <w:r>
        <w:rPr>
          <w:rStyle w:val="FontStyle38"/>
        </w:rPr>
        <w:br/>
        <w:t>беременных групп повышенного риска: медицинские работники, работники</w:t>
      </w:r>
      <w:r>
        <w:rPr>
          <w:rStyle w:val="FontStyle38"/>
        </w:rPr>
        <w:br/>
        <w:t>образовательных учреждений, сферы социального обслуживания, транспорта,</w:t>
      </w:r>
      <w:r>
        <w:rPr>
          <w:rStyle w:val="FontStyle38"/>
        </w:rPr>
        <w:br/>
        <w:t>торговли, полиции, МЧС, воинский контингент, беременные женщины, страдающие</w:t>
      </w:r>
      <w:r>
        <w:rPr>
          <w:rStyle w:val="FontStyle38"/>
        </w:rPr>
        <w:br/>
        <w:t>иммунодефицитными состояниями, часто и длительно болеющие ОРЗ, страдающие</w:t>
      </w:r>
      <w:r>
        <w:rPr>
          <w:rStyle w:val="FontStyle38"/>
        </w:rPr>
        <w:br/>
        <w:t>заболеваниями почек, центральной нервной, сердечно-сосудистой и бронхо-</w:t>
      </w:r>
      <w:r>
        <w:rPr>
          <w:rStyle w:val="FontStyle38"/>
        </w:rPr>
        <w:br/>
        <w:t>легочной систем, сахарным диабетом, болезнями обмена веществ, аутоиммунными</w:t>
      </w:r>
      <w:r>
        <w:rPr>
          <w:rStyle w:val="FontStyle38"/>
        </w:rPr>
        <w:br/>
        <w:t>заболеваниями. В этих случаях риск тяжелых последствий от гриппа у беременных</w:t>
      </w:r>
      <w:r>
        <w:rPr>
          <w:rStyle w:val="FontStyle38"/>
        </w:rPr>
        <w:br/>
        <w:t>превышает риск развития поствакцинальных осложнений.</w:t>
      </w:r>
    </w:p>
    <w:p w:rsidR="001328CF" w:rsidRDefault="001328CF" w:rsidP="001328CF">
      <w:pPr>
        <w:pStyle w:val="Style5"/>
        <w:widowControl/>
        <w:spacing w:line="295" w:lineRule="exact"/>
        <w:ind w:left="727" w:firstLine="0"/>
        <w:jc w:val="left"/>
        <w:rPr>
          <w:rStyle w:val="FontStyle38"/>
        </w:rPr>
      </w:pPr>
      <w:r>
        <w:rPr>
          <w:rStyle w:val="FontStyle38"/>
        </w:rPr>
        <w:t>Противопоказания к вакцинации:</w:t>
      </w:r>
    </w:p>
    <w:p w:rsidR="001328CF" w:rsidRDefault="001328CF" w:rsidP="001328CF">
      <w:pPr>
        <w:pStyle w:val="Style9"/>
        <w:widowControl/>
        <w:tabs>
          <w:tab w:val="left" w:pos="1008"/>
        </w:tabs>
        <w:spacing w:line="295" w:lineRule="exact"/>
        <w:ind w:left="756" w:firstLine="0"/>
        <w:jc w:val="left"/>
        <w:rPr>
          <w:rStyle w:val="FontStyle38"/>
        </w:rPr>
      </w:pPr>
      <w:r>
        <w:rPr>
          <w:rStyle w:val="FontStyle38"/>
        </w:rPr>
        <w:t>1)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I триместр беременности (кроме лиц из группы повышенного риска);</w:t>
      </w:r>
    </w:p>
    <w:p w:rsidR="001328CF" w:rsidRDefault="001328CF" w:rsidP="001328CF">
      <w:pPr>
        <w:pStyle w:val="Style9"/>
        <w:widowControl/>
        <w:tabs>
          <w:tab w:val="left" w:pos="1087"/>
        </w:tabs>
        <w:spacing w:line="295" w:lineRule="exact"/>
        <w:rPr>
          <w:rStyle w:val="FontStyle38"/>
        </w:rPr>
      </w:pPr>
      <w:r>
        <w:rPr>
          <w:rStyle w:val="FontStyle38"/>
        </w:rPr>
        <w:t>2)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наличие противопоказаний, указанных в инструкции по применению</w:t>
      </w:r>
      <w:r>
        <w:rPr>
          <w:rStyle w:val="FontStyle38"/>
        </w:rPr>
        <w:br/>
        <w:t>вакцины.</w:t>
      </w:r>
    </w:p>
    <w:p w:rsidR="001328CF" w:rsidRDefault="001328CF" w:rsidP="001328CF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>Решение о вакцинации принимается беременной женщиной самостоятельно после предоставления ей лечащим врачом полной информации об особенностях течения заболевания, риске осложнений, о пользе и возможных осложнениях вакцинации.</w:t>
      </w:r>
    </w:p>
    <w:p w:rsidR="001328CF" w:rsidRDefault="001328CF" w:rsidP="001328CF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>Проведение вакцинации возможно после подписания беременной женщиной письменного информированного добровольного согласия.</w:t>
      </w:r>
    </w:p>
    <w:p w:rsidR="001328CF" w:rsidRDefault="001328CF" w:rsidP="001328CF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>Во время беременности вакцинацию против гриппа можно проводить с использованием только инактивированных субъединичных или расщепленных (сплит-) вакцин, так как эти вакцины не содержат живых вирусов и характеризуются высоким профилем безопасности.</w:t>
      </w:r>
    </w:p>
    <w:p w:rsidR="001328CF" w:rsidRDefault="001E2C46" w:rsidP="001328CF">
      <w:pPr>
        <w:pStyle w:val="Style5"/>
        <w:widowControl/>
        <w:spacing w:line="295" w:lineRule="exact"/>
        <w:ind w:firstLine="713"/>
        <w:rPr>
          <w:rStyle w:val="FontStyle38"/>
        </w:rPr>
      </w:pPr>
      <w:r>
        <w:t>для вакцинации.</w:t>
      </w:r>
      <w:r w:rsidR="001328CF" w:rsidRPr="001328CF">
        <w:rPr>
          <w:rStyle w:val="12pt"/>
          <w:rFonts w:eastAsia="Courier New"/>
        </w:rPr>
        <w:t xml:space="preserve"> </w:t>
      </w:r>
      <w:r w:rsidR="001328CF">
        <w:rPr>
          <w:rStyle w:val="FontStyle38"/>
        </w:rPr>
        <w:t>Вакцинацию против гриппа субъединичными вакцинами можно проводить не только традиционно в осенне-зимний период, перед сезонной вспышкой гриппа, но и в любое время года (круглогодично).</w:t>
      </w:r>
    </w:p>
    <w:p w:rsidR="001328CF" w:rsidRDefault="001328CF" w:rsidP="001328CF">
      <w:pPr>
        <w:pStyle w:val="Style5"/>
        <w:widowControl/>
        <w:spacing w:line="295" w:lineRule="exact"/>
        <w:ind w:firstLine="706"/>
        <w:rPr>
          <w:rStyle w:val="FontStyle38"/>
        </w:rPr>
      </w:pPr>
      <w:r>
        <w:rPr>
          <w:rStyle w:val="FontStyle38"/>
        </w:rPr>
        <w:t>Вакцинация должна проводиться в соответствии с инструкцией по применению.</w:t>
      </w:r>
    </w:p>
    <w:p w:rsidR="001328CF" w:rsidRPr="00A4798C" w:rsidRDefault="001328CF" w:rsidP="001328CF">
      <w:pPr>
        <w:pStyle w:val="Style21"/>
        <w:widowControl/>
        <w:spacing w:before="7"/>
        <w:rPr>
          <w:rStyle w:val="FontStyle34"/>
        </w:rPr>
      </w:pPr>
      <w:r>
        <w:rPr>
          <w:rStyle w:val="FontStyle34"/>
        </w:rPr>
        <w:t xml:space="preserve">Организация вакцинации беременных противогриппозной моновакциной </w:t>
      </w:r>
      <w:r>
        <w:rPr>
          <w:rStyle w:val="FontStyle38"/>
          <w:lang w:val="en-US"/>
        </w:rPr>
        <w:t>A</w:t>
      </w:r>
      <w:r w:rsidRPr="00A4798C">
        <w:rPr>
          <w:rStyle w:val="FontStyle38"/>
        </w:rPr>
        <w:t xml:space="preserve"> </w:t>
      </w:r>
      <w:r w:rsidRPr="00A4798C">
        <w:rPr>
          <w:rStyle w:val="FontStyle34"/>
        </w:rPr>
        <w:t>(</w:t>
      </w:r>
      <w:r>
        <w:rPr>
          <w:rStyle w:val="FontStyle34"/>
          <w:lang w:val="en-US"/>
        </w:rPr>
        <w:t>H</w:t>
      </w:r>
      <w:r w:rsidRPr="00A4798C">
        <w:rPr>
          <w:rStyle w:val="FontStyle34"/>
        </w:rPr>
        <w:t>1</w:t>
      </w:r>
      <w:r>
        <w:rPr>
          <w:rStyle w:val="FontStyle34"/>
          <w:lang w:val="en-US"/>
        </w:rPr>
        <w:t>N</w:t>
      </w:r>
      <w:r w:rsidRPr="00A4798C">
        <w:rPr>
          <w:rStyle w:val="FontStyle34"/>
        </w:rPr>
        <w:t>1).</w:t>
      </w:r>
    </w:p>
    <w:p w:rsidR="00441FF3" w:rsidRDefault="00441FF3" w:rsidP="00441FF3">
      <w:pPr>
        <w:pStyle w:val="Style5"/>
        <w:widowControl/>
        <w:spacing w:before="58" w:line="295" w:lineRule="exact"/>
        <w:ind w:firstLine="706"/>
        <w:rPr>
          <w:rStyle w:val="FontStyle38"/>
        </w:rPr>
      </w:pPr>
      <w:r>
        <w:rPr>
          <w:rStyle w:val="FontStyle38"/>
        </w:rPr>
        <w:t xml:space="preserve">Вакцинация беременных противогриппозной моновакциной </w:t>
      </w:r>
      <w:r>
        <w:rPr>
          <w:rStyle w:val="FontStyle38"/>
          <w:lang w:val="en-US"/>
        </w:rPr>
        <w:t>A</w:t>
      </w:r>
      <w:r w:rsidRPr="00A4798C">
        <w:rPr>
          <w:rStyle w:val="FontStyle38"/>
        </w:rPr>
        <w:t xml:space="preserve"> (</w:t>
      </w:r>
      <w:r>
        <w:rPr>
          <w:rStyle w:val="FontStyle38"/>
          <w:lang w:val="en-US"/>
        </w:rPr>
        <w:t>H</w:t>
      </w:r>
      <w:r w:rsidRPr="00A4798C">
        <w:rPr>
          <w:rStyle w:val="FontStyle38"/>
        </w:rPr>
        <w:t>1</w:t>
      </w:r>
      <w:r>
        <w:rPr>
          <w:rStyle w:val="FontStyle38"/>
          <w:lang w:val="en-US"/>
        </w:rPr>
        <w:t>N</w:t>
      </w:r>
      <w:r w:rsidRPr="00A4798C">
        <w:rPr>
          <w:rStyle w:val="FontStyle38"/>
        </w:rPr>
        <w:t xml:space="preserve">1) </w:t>
      </w:r>
      <w:r>
        <w:rPr>
          <w:rStyle w:val="FontStyle38"/>
        </w:rPr>
        <w:t>должна проводиться на базе лицензированного прививочного кабинета поликлиники по месту жительства беременной женщины, имеющего стандартное оснащение, включая противошоковый набор.</w:t>
      </w:r>
    </w:p>
    <w:p w:rsidR="00441FF3" w:rsidRDefault="00441FF3" w:rsidP="00441FF3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 xml:space="preserve">Руководством поликлиники разрабатывается порядок вакцинации беременных женщин (выделяются конкретные дни (часы) для беременных, принимаются меры по «разделению» </w:t>
      </w:r>
      <w:r>
        <w:rPr>
          <w:rStyle w:val="FontStyle38"/>
        </w:rPr>
        <w:lastRenderedPageBreak/>
        <w:t>потоков беременных женщин и других пациентов с целью минимизации контакта с инфицированными).</w:t>
      </w:r>
    </w:p>
    <w:p w:rsidR="00441FF3" w:rsidRDefault="00441FF3" w:rsidP="00441FF3">
      <w:pPr>
        <w:pStyle w:val="Style5"/>
        <w:widowControl/>
        <w:spacing w:line="295" w:lineRule="exact"/>
        <w:ind w:firstLine="691"/>
        <w:rPr>
          <w:rStyle w:val="FontStyle38"/>
        </w:rPr>
      </w:pPr>
      <w:r>
        <w:rPr>
          <w:rStyle w:val="FontStyle38"/>
        </w:rPr>
        <w:t>Вакцинация против гриппа также может осуществляться в других организациях, оказывающих медицинскую помощь, имеющих лицензию на проведение вакцинации.</w:t>
      </w:r>
    </w:p>
    <w:p w:rsidR="00441FF3" w:rsidRDefault="00441FF3" w:rsidP="00441FF3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>Вакцинация должна проводиться медицинским персоналом, имеющим сертификат на оказание данного вида медицинской помощи.</w:t>
      </w:r>
    </w:p>
    <w:p w:rsidR="00441FF3" w:rsidRDefault="00441FF3" w:rsidP="00441FF3">
      <w:pPr>
        <w:pStyle w:val="Style5"/>
        <w:widowControl/>
        <w:spacing w:line="295" w:lineRule="exact"/>
        <w:ind w:firstLine="706"/>
        <w:rPr>
          <w:rStyle w:val="FontStyle38"/>
        </w:rPr>
      </w:pPr>
      <w:r>
        <w:rPr>
          <w:rStyle w:val="FontStyle38"/>
        </w:rPr>
        <w:t>Перед вакцинацией беременная осматривается акушером-гинекологом и ей выдается на руки заключение об отсутствии противопоказаний к вакцинации.</w:t>
      </w:r>
    </w:p>
    <w:p w:rsidR="00441FF3" w:rsidRDefault="00441FF3" w:rsidP="00441FF3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>После осмотра акушера-гинеколога беременная женщина осматривается врачом терапевтом женской консультации (или участковым врачом терапевтом поликлиники) и ей выдается на руки заключение об отсутствии противопоказаний к вакцинации.</w:t>
      </w:r>
    </w:p>
    <w:p w:rsidR="00441FF3" w:rsidRDefault="00441FF3" w:rsidP="00441FF3">
      <w:pPr>
        <w:pStyle w:val="Style5"/>
        <w:widowControl/>
        <w:spacing w:line="295" w:lineRule="exact"/>
        <w:ind w:firstLine="706"/>
        <w:rPr>
          <w:rStyle w:val="FontStyle38"/>
        </w:rPr>
      </w:pPr>
      <w:r>
        <w:rPr>
          <w:rStyle w:val="FontStyle38"/>
        </w:rPr>
        <w:t>С заключениями врачей акушера-гинеколога и терапевта беременная женщина обращается в прививочный кабинет поликлиники по месту жительства для проведения вакцинации.</w:t>
      </w:r>
    </w:p>
    <w:p w:rsidR="00441FF3" w:rsidRDefault="00441FF3" w:rsidP="00441FF3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>После вакцинации пациентке выдается справка, в которой отмечается название вакцины, серия, номер, доза препарата, дата проведения прививки, название лечебного учреждения, где проводилась прививка и наличие побочных реакций, если они были.</w:t>
      </w:r>
    </w:p>
    <w:p w:rsidR="00441FF3" w:rsidRDefault="00441FF3" w:rsidP="00441FF3">
      <w:pPr>
        <w:pStyle w:val="Style5"/>
        <w:widowControl/>
        <w:spacing w:line="295" w:lineRule="exact"/>
        <w:ind w:firstLine="698"/>
        <w:rPr>
          <w:rStyle w:val="FontStyle38"/>
        </w:rPr>
      </w:pPr>
      <w:r>
        <w:rPr>
          <w:rStyle w:val="FontStyle38"/>
        </w:rPr>
        <w:t>Информация о проведении прививки заносится в «Индивидуальную карту беременной и родильницы» (форма № 1И/у) и «Обменную карту родильного дома, родильного отделения больницы» (форма № 113/у).</w:t>
      </w:r>
    </w:p>
    <w:p w:rsidR="00441FF3" w:rsidRPr="00A4798C" w:rsidRDefault="00441FF3" w:rsidP="00441FF3">
      <w:pPr>
        <w:pStyle w:val="Style21"/>
        <w:widowControl/>
        <w:spacing w:before="7"/>
        <w:ind w:firstLine="713"/>
        <w:rPr>
          <w:rStyle w:val="FontStyle34"/>
        </w:rPr>
      </w:pPr>
      <w:r>
        <w:rPr>
          <w:rStyle w:val="FontStyle34"/>
        </w:rPr>
        <w:t xml:space="preserve">Организация вакцинации родильниц противогриппозной моновакциной </w:t>
      </w:r>
      <w:r>
        <w:rPr>
          <w:rStyle w:val="FontStyle38"/>
          <w:lang w:val="en-US"/>
        </w:rPr>
        <w:t>A</w:t>
      </w:r>
      <w:r w:rsidRPr="00A4798C">
        <w:rPr>
          <w:rStyle w:val="FontStyle38"/>
        </w:rPr>
        <w:t xml:space="preserve"> </w:t>
      </w:r>
      <w:r w:rsidRPr="00A4798C">
        <w:rPr>
          <w:rStyle w:val="FontStyle34"/>
        </w:rPr>
        <w:t>(</w:t>
      </w:r>
      <w:r>
        <w:rPr>
          <w:rStyle w:val="FontStyle34"/>
          <w:lang w:val="en-US"/>
        </w:rPr>
        <w:t>H</w:t>
      </w:r>
      <w:r w:rsidRPr="00A4798C">
        <w:rPr>
          <w:rStyle w:val="FontStyle34"/>
        </w:rPr>
        <w:t>1</w:t>
      </w:r>
      <w:r>
        <w:rPr>
          <w:rStyle w:val="FontStyle34"/>
          <w:lang w:val="en-US"/>
        </w:rPr>
        <w:t>N</w:t>
      </w:r>
      <w:r w:rsidRPr="00A4798C">
        <w:rPr>
          <w:rStyle w:val="FontStyle34"/>
        </w:rPr>
        <w:t>1).</w:t>
      </w:r>
    </w:p>
    <w:p w:rsidR="00441FF3" w:rsidRDefault="00441FF3" w:rsidP="00441FF3">
      <w:pPr>
        <w:pStyle w:val="Style5"/>
        <w:widowControl/>
        <w:spacing w:line="295" w:lineRule="exact"/>
        <w:ind w:firstLine="706"/>
        <w:rPr>
          <w:rStyle w:val="FontStyle38"/>
        </w:rPr>
      </w:pPr>
      <w:r>
        <w:rPr>
          <w:rStyle w:val="FontStyle38"/>
        </w:rPr>
        <w:t>Вакцинация родильниц осуществляется в соответствии с вышеизложенными рекомендациями. Кормление грудью не является противопоказанием для вакцинации.</w:t>
      </w:r>
    </w:p>
    <w:p w:rsidR="005D727C" w:rsidRDefault="005D727C">
      <w:pPr>
        <w:pStyle w:val="3"/>
        <w:shd w:val="clear" w:color="auto" w:fill="auto"/>
        <w:spacing w:before="0" w:line="317" w:lineRule="exact"/>
        <w:ind w:left="40" w:right="20" w:firstLine="700"/>
        <w:jc w:val="both"/>
      </w:pPr>
    </w:p>
    <w:sectPr w:rsidR="005D727C" w:rsidSect="00AC2437">
      <w:type w:val="continuous"/>
      <w:pgSz w:w="11909" w:h="16838"/>
      <w:pgMar w:top="993" w:right="1053" w:bottom="1281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69" w:rsidRDefault="00B95769">
      <w:r>
        <w:separator/>
      </w:r>
    </w:p>
  </w:endnote>
  <w:endnote w:type="continuationSeparator" w:id="0">
    <w:p w:rsidR="00B95769" w:rsidRDefault="00B9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69" w:rsidRDefault="00B95769"/>
  </w:footnote>
  <w:footnote w:type="continuationSeparator" w:id="0">
    <w:p w:rsidR="00B95769" w:rsidRDefault="00B95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0B" w:rsidRDefault="00B957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55pt;margin-top:26.3pt;width:8.65pt;height:6.8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F640B" w:rsidRDefault="00EF640B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5BD8" w:rsidRPr="00465BD8">
                  <w:rPr>
                    <w:rStyle w:val="a8"/>
                    <w:noProof/>
                  </w:rPr>
                  <w:t>15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A838CE"/>
    <w:lvl w:ilvl="0">
      <w:numFmt w:val="bullet"/>
      <w:lvlText w:val="*"/>
      <w:lvlJc w:val="left"/>
    </w:lvl>
  </w:abstractNum>
  <w:abstractNum w:abstractNumId="1" w15:restartNumberingAfterBreak="0">
    <w:nsid w:val="002377BA"/>
    <w:multiLevelType w:val="multilevel"/>
    <w:tmpl w:val="ECE6C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97911"/>
    <w:multiLevelType w:val="singleLevel"/>
    <w:tmpl w:val="B83A0B34"/>
    <w:lvl w:ilvl="0">
      <w:start w:val="10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594CCC"/>
    <w:multiLevelType w:val="hybridMultilevel"/>
    <w:tmpl w:val="EDBAA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858C7"/>
    <w:multiLevelType w:val="hybridMultilevel"/>
    <w:tmpl w:val="BDC0EA9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7B0"/>
    <w:multiLevelType w:val="multilevel"/>
    <w:tmpl w:val="F266E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657E8"/>
    <w:multiLevelType w:val="hybridMultilevel"/>
    <w:tmpl w:val="03F66DBE"/>
    <w:lvl w:ilvl="0" w:tplc="AFC80870">
      <w:start w:val="16"/>
      <w:numFmt w:val="bullet"/>
      <w:lvlText w:val=""/>
      <w:lvlJc w:val="left"/>
      <w:pPr>
        <w:ind w:left="6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7" w15:restartNumberingAfterBreak="0">
    <w:nsid w:val="20AA49ED"/>
    <w:multiLevelType w:val="multilevel"/>
    <w:tmpl w:val="75524394"/>
    <w:lvl w:ilvl="0">
      <w:start w:val="1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034B2F"/>
    <w:multiLevelType w:val="multilevel"/>
    <w:tmpl w:val="079656AE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E9443B"/>
    <w:multiLevelType w:val="multilevel"/>
    <w:tmpl w:val="B7523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A7D93"/>
    <w:multiLevelType w:val="multilevel"/>
    <w:tmpl w:val="6B7AA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D0BEC"/>
    <w:multiLevelType w:val="multilevel"/>
    <w:tmpl w:val="36248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3705E"/>
    <w:multiLevelType w:val="singleLevel"/>
    <w:tmpl w:val="3B629E8C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55399B"/>
    <w:multiLevelType w:val="multilevel"/>
    <w:tmpl w:val="63763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B17F9D"/>
    <w:multiLevelType w:val="multilevel"/>
    <w:tmpl w:val="1A2C76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F82C6A"/>
    <w:multiLevelType w:val="hybridMultilevel"/>
    <w:tmpl w:val="A066DCBC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A40FF"/>
    <w:multiLevelType w:val="multilevel"/>
    <w:tmpl w:val="4EC0A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AE60E4"/>
    <w:multiLevelType w:val="multilevel"/>
    <w:tmpl w:val="881E5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425A13"/>
    <w:multiLevelType w:val="multilevel"/>
    <w:tmpl w:val="AE44E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2D178E"/>
    <w:multiLevelType w:val="multilevel"/>
    <w:tmpl w:val="CDC47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221109"/>
    <w:multiLevelType w:val="multilevel"/>
    <w:tmpl w:val="14F66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F108B0"/>
    <w:multiLevelType w:val="multilevel"/>
    <w:tmpl w:val="16F4E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1B6414"/>
    <w:multiLevelType w:val="hybridMultilevel"/>
    <w:tmpl w:val="5194E9C0"/>
    <w:lvl w:ilvl="0" w:tplc="F0AC9AD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6A230E91"/>
    <w:multiLevelType w:val="multilevel"/>
    <w:tmpl w:val="07A0C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E612B4"/>
    <w:multiLevelType w:val="hybridMultilevel"/>
    <w:tmpl w:val="971A37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B54DB"/>
    <w:multiLevelType w:val="hybridMultilevel"/>
    <w:tmpl w:val="12BAAD8E"/>
    <w:lvl w:ilvl="0" w:tplc="B7908F18">
      <w:start w:val="13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 w15:restartNumberingAfterBreak="0">
    <w:nsid w:val="7CB1612D"/>
    <w:multiLevelType w:val="hybridMultilevel"/>
    <w:tmpl w:val="271A75F2"/>
    <w:lvl w:ilvl="0" w:tplc="892262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 w15:restartNumberingAfterBreak="0">
    <w:nsid w:val="7D23095C"/>
    <w:multiLevelType w:val="multilevel"/>
    <w:tmpl w:val="8390A13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DF1E8C"/>
    <w:multiLevelType w:val="singleLevel"/>
    <w:tmpl w:val="3244D1F4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23"/>
  </w:num>
  <w:num w:numId="5">
    <w:abstractNumId w:val="8"/>
  </w:num>
  <w:num w:numId="6">
    <w:abstractNumId w:val="18"/>
  </w:num>
  <w:num w:numId="7">
    <w:abstractNumId w:val="9"/>
  </w:num>
  <w:num w:numId="8">
    <w:abstractNumId w:val="17"/>
  </w:num>
  <w:num w:numId="9">
    <w:abstractNumId w:val="19"/>
  </w:num>
  <w:num w:numId="10">
    <w:abstractNumId w:val="7"/>
  </w:num>
  <w:num w:numId="11">
    <w:abstractNumId w:val="27"/>
  </w:num>
  <w:num w:numId="12">
    <w:abstractNumId w:val="11"/>
  </w:num>
  <w:num w:numId="13">
    <w:abstractNumId w:val="14"/>
  </w:num>
  <w:num w:numId="14">
    <w:abstractNumId w:val="5"/>
  </w:num>
  <w:num w:numId="15">
    <w:abstractNumId w:val="21"/>
  </w:num>
  <w:num w:numId="16">
    <w:abstractNumId w:val="13"/>
  </w:num>
  <w:num w:numId="17">
    <w:abstractNumId w:val="1"/>
  </w:num>
  <w:num w:numId="18">
    <w:abstractNumId w:val="26"/>
  </w:num>
  <w:num w:numId="19">
    <w:abstractNumId w:val="3"/>
  </w:num>
  <w:num w:numId="20">
    <w:abstractNumId w:val="24"/>
  </w:num>
  <w:num w:numId="21">
    <w:abstractNumId w:val="25"/>
  </w:num>
  <w:num w:numId="22">
    <w:abstractNumId w:val="4"/>
  </w:num>
  <w:num w:numId="23">
    <w:abstractNumId w:val="22"/>
  </w:num>
  <w:num w:numId="24">
    <w:abstractNumId w:val="12"/>
  </w:num>
  <w:num w:numId="25">
    <w:abstractNumId w:val="28"/>
  </w:num>
  <w:num w:numId="26">
    <w:abstractNumId w:val="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727C"/>
    <w:rsid w:val="00010E56"/>
    <w:rsid w:val="000A6698"/>
    <w:rsid w:val="000B7D4B"/>
    <w:rsid w:val="001328CF"/>
    <w:rsid w:val="001A1894"/>
    <w:rsid w:val="001E15DD"/>
    <w:rsid w:val="001E2C46"/>
    <w:rsid w:val="00247E24"/>
    <w:rsid w:val="002F37B1"/>
    <w:rsid w:val="002F649E"/>
    <w:rsid w:val="00321D55"/>
    <w:rsid w:val="00340583"/>
    <w:rsid w:val="00341A14"/>
    <w:rsid w:val="003B5D3F"/>
    <w:rsid w:val="00414307"/>
    <w:rsid w:val="0041724B"/>
    <w:rsid w:val="00441FF3"/>
    <w:rsid w:val="00465BD8"/>
    <w:rsid w:val="0046675F"/>
    <w:rsid w:val="0047083B"/>
    <w:rsid w:val="004E26F5"/>
    <w:rsid w:val="00514851"/>
    <w:rsid w:val="005157A2"/>
    <w:rsid w:val="00525F42"/>
    <w:rsid w:val="005D727C"/>
    <w:rsid w:val="005D74F6"/>
    <w:rsid w:val="00625CE2"/>
    <w:rsid w:val="0066307A"/>
    <w:rsid w:val="0066754B"/>
    <w:rsid w:val="006D6303"/>
    <w:rsid w:val="00712B25"/>
    <w:rsid w:val="00721F7F"/>
    <w:rsid w:val="007465E4"/>
    <w:rsid w:val="0078073C"/>
    <w:rsid w:val="007F3D4D"/>
    <w:rsid w:val="00825B71"/>
    <w:rsid w:val="008660DF"/>
    <w:rsid w:val="00867B4C"/>
    <w:rsid w:val="00920F48"/>
    <w:rsid w:val="00925091"/>
    <w:rsid w:val="009A7E07"/>
    <w:rsid w:val="00A22A62"/>
    <w:rsid w:val="00A41111"/>
    <w:rsid w:val="00AA0A28"/>
    <w:rsid w:val="00AC2437"/>
    <w:rsid w:val="00AD11ED"/>
    <w:rsid w:val="00B36DE2"/>
    <w:rsid w:val="00B8613A"/>
    <w:rsid w:val="00B95769"/>
    <w:rsid w:val="00C22464"/>
    <w:rsid w:val="00C4010A"/>
    <w:rsid w:val="00CC0FE8"/>
    <w:rsid w:val="00D20DAF"/>
    <w:rsid w:val="00D46477"/>
    <w:rsid w:val="00D832AD"/>
    <w:rsid w:val="00D909AC"/>
    <w:rsid w:val="00D9296D"/>
    <w:rsid w:val="00E40618"/>
    <w:rsid w:val="00E557CC"/>
    <w:rsid w:val="00E840CA"/>
    <w:rsid w:val="00E86B51"/>
    <w:rsid w:val="00EE62B3"/>
    <w:rsid w:val="00EF640B"/>
    <w:rsid w:val="00F64D1D"/>
    <w:rsid w:val="00FB2879"/>
    <w:rsid w:val="00FC457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8965C0-3B2A-4894-B1B8-2A770BB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0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Основной текст + Полужирный;Курсив Exac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1FranklinGothicBook19pt0pt100">
    <w:name w:val="Заголовок №1 + Franklin Gothic Book;19 pt;Курсив;Интервал 0 pt;Масштаб 100%"/>
    <w:basedOn w:val="1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15pt-1pt">
    <w:name w:val="Основной текст + Arial Unicode MS;15 pt;Интервал -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UnicodeMS8pt">
    <w:name w:val="Основной текст + Arial Unicode MS;8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Sylfaen10pt">
    <w:name w:val="Основной текст + Sylfaen;10 pt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-1pt">
    <w:name w:val="Основной текст + 6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13pt">
    <w:name w:val="Основной текст (6) + 13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Sylfaen10pt">
    <w:name w:val="Основной текст (6) + Sylfaen;10 pt;Курсив"/>
    <w:basedOn w:val="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5pt">
    <w:name w:val="Основной текст (6) + 10;5 pt;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Sylfaen10pt0pt">
    <w:name w:val="Основной текст (5) + Sylfaen;10 pt;Не полужирный;Курсив;Интервал 0 pt"/>
    <w:basedOn w:val="5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de-DE" w:eastAsia="de-DE" w:bidi="de-D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pt">
    <w:name w:val="Основной текст +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de-DE" w:eastAsia="de-DE" w:bidi="de-DE"/>
    </w:rPr>
  </w:style>
  <w:style w:type="character" w:customStyle="1" w:styleId="1pt0">
    <w:name w:val="Основной текст +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line="0" w:lineRule="atLeas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w w:val="50"/>
      <w:sz w:val="32"/>
      <w:szCs w:val="3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80" w:after="240" w:line="295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b/>
      <w:bCs/>
      <w:lang w:val="de-DE" w:eastAsia="de-DE" w:bidi="de-D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1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A22A6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20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27">
    <w:name w:val="Font Style27"/>
    <w:basedOn w:val="a0"/>
    <w:uiPriority w:val="99"/>
    <w:rsid w:val="00AD11E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FB287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FB2879"/>
    <w:pPr>
      <w:autoSpaceDE w:val="0"/>
      <w:autoSpaceDN w:val="0"/>
      <w:adjustRightInd w:val="0"/>
      <w:spacing w:line="319" w:lineRule="exact"/>
      <w:ind w:firstLine="734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FB2879"/>
    <w:pPr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FB2879"/>
    <w:pPr>
      <w:autoSpaceDE w:val="0"/>
      <w:autoSpaceDN w:val="0"/>
      <w:adjustRightInd w:val="0"/>
      <w:spacing w:line="299" w:lineRule="exact"/>
      <w:ind w:firstLine="518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9">
    <w:name w:val="Style19"/>
    <w:basedOn w:val="a"/>
    <w:uiPriority w:val="99"/>
    <w:rsid w:val="00FB2879"/>
    <w:pPr>
      <w:autoSpaceDE w:val="0"/>
      <w:autoSpaceDN w:val="0"/>
      <w:adjustRightInd w:val="0"/>
      <w:spacing w:line="297" w:lineRule="exact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38">
    <w:name w:val="Font Style38"/>
    <w:basedOn w:val="a0"/>
    <w:uiPriority w:val="99"/>
    <w:rsid w:val="00FB2879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9296D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0">
    <w:name w:val="Style20"/>
    <w:basedOn w:val="a"/>
    <w:uiPriority w:val="99"/>
    <w:rsid w:val="00D9296D"/>
    <w:pPr>
      <w:autoSpaceDE w:val="0"/>
      <w:autoSpaceDN w:val="0"/>
      <w:adjustRightInd w:val="0"/>
      <w:spacing w:line="346" w:lineRule="exact"/>
      <w:ind w:firstLine="706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34">
    <w:name w:val="Font Style34"/>
    <w:basedOn w:val="a0"/>
    <w:uiPriority w:val="99"/>
    <w:rsid w:val="00D9296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9296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uiPriority w:val="99"/>
    <w:rsid w:val="00D9296D"/>
    <w:pPr>
      <w:autoSpaceDE w:val="0"/>
      <w:autoSpaceDN w:val="0"/>
      <w:adjustRightInd w:val="0"/>
      <w:spacing w:line="343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table" w:styleId="ae">
    <w:name w:val="Table Grid"/>
    <w:basedOn w:val="a1"/>
    <w:uiPriority w:val="59"/>
    <w:rsid w:val="00B3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1328CF"/>
    <w:pPr>
      <w:autoSpaceDE w:val="0"/>
      <w:autoSpaceDN w:val="0"/>
      <w:adjustRightInd w:val="0"/>
      <w:spacing w:line="295" w:lineRule="exact"/>
      <w:ind w:firstLine="70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">
    <w:name w:val="header"/>
    <w:basedOn w:val="a"/>
    <w:link w:val="af0"/>
    <w:uiPriority w:val="99"/>
    <w:unhideWhenUsed/>
    <w:rsid w:val="00AC24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2437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C243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2437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FC45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45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6CAC-F325-42B4-A6C1-47C69465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39</cp:revision>
  <cp:lastPrinted>2019-01-30T03:36:00Z</cp:lastPrinted>
  <dcterms:created xsi:type="dcterms:W3CDTF">2017-09-15T05:03:00Z</dcterms:created>
  <dcterms:modified xsi:type="dcterms:W3CDTF">2019-01-30T08:06:00Z</dcterms:modified>
</cp:coreProperties>
</file>